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27" w:rsidRDefault="00664EBA">
      <w:pPr>
        <w:pStyle w:val="normal0"/>
        <w:jc w:val="center"/>
      </w:pPr>
      <w:r>
        <w:rPr>
          <w:noProof/>
          <w:lang w:val="en-US"/>
        </w:rPr>
        <w:drawing>
          <wp:anchor distT="114300" distB="114300" distL="114300" distR="114300" simplePos="0" relativeHeight="251658240" behindDoc="0" locked="0" layoutInCell="1" hidden="0" allowOverlap="1">
            <wp:simplePos x="0" y="0"/>
            <wp:positionH relativeFrom="column">
              <wp:posOffset>1714500</wp:posOffset>
            </wp:positionH>
            <wp:positionV relativeFrom="paragraph">
              <wp:posOffset>114300</wp:posOffset>
            </wp:positionV>
            <wp:extent cx="2506980" cy="1614170"/>
            <wp:effectExtent l="0" t="0" r="7620" b="1143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6980" cy="1614170"/>
                    </a:xfrm>
                    <a:prstGeom prst="rect">
                      <a:avLst/>
                    </a:prstGeom>
                    <a:ln/>
                  </pic:spPr>
                </pic:pic>
              </a:graphicData>
            </a:graphic>
          </wp:anchor>
        </w:drawing>
      </w:r>
    </w:p>
    <w:p w:rsidR="00023427" w:rsidRDefault="00023427">
      <w:pPr>
        <w:pStyle w:val="normal0"/>
        <w:jc w:val="center"/>
      </w:pPr>
    </w:p>
    <w:p w:rsidR="00023427" w:rsidRDefault="00023427">
      <w:pPr>
        <w:pStyle w:val="normal0"/>
        <w:jc w:val="center"/>
      </w:pPr>
    </w:p>
    <w:p w:rsidR="00023427" w:rsidRDefault="00023427">
      <w:pPr>
        <w:pStyle w:val="normal0"/>
        <w:jc w:val="center"/>
      </w:pPr>
    </w:p>
    <w:p w:rsidR="00023427" w:rsidRDefault="00023427">
      <w:pPr>
        <w:pStyle w:val="normal0"/>
        <w:jc w:val="center"/>
      </w:pPr>
    </w:p>
    <w:p w:rsidR="00023427" w:rsidRDefault="00023427">
      <w:pPr>
        <w:pStyle w:val="normal0"/>
        <w:jc w:val="center"/>
      </w:pPr>
    </w:p>
    <w:p w:rsidR="00023427" w:rsidRDefault="00023427">
      <w:pPr>
        <w:pStyle w:val="normal0"/>
        <w:jc w:val="center"/>
      </w:pPr>
    </w:p>
    <w:p w:rsidR="00023427" w:rsidRDefault="00023427">
      <w:pPr>
        <w:pStyle w:val="normal0"/>
        <w:jc w:val="center"/>
      </w:pPr>
    </w:p>
    <w:p w:rsidR="00664EBA" w:rsidRDefault="00664EBA">
      <w:pPr>
        <w:pStyle w:val="normal0"/>
        <w:jc w:val="center"/>
        <w:rPr>
          <w:sz w:val="24"/>
          <w:szCs w:val="24"/>
        </w:rPr>
      </w:pPr>
    </w:p>
    <w:p w:rsidR="00664EBA" w:rsidRDefault="00664EBA">
      <w:pPr>
        <w:pStyle w:val="normal0"/>
        <w:jc w:val="center"/>
        <w:rPr>
          <w:sz w:val="24"/>
          <w:szCs w:val="24"/>
        </w:rPr>
      </w:pPr>
    </w:p>
    <w:p w:rsidR="00023427" w:rsidRPr="00664EBA" w:rsidRDefault="00664EBA">
      <w:pPr>
        <w:pStyle w:val="normal0"/>
        <w:jc w:val="center"/>
        <w:rPr>
          <w:sz w:val="24"/>
          <w:szCs w:val="24"/>
        </w:rPr>
      </w:pPr>
      <w:r w:rsidRPr="00664EBA">
        <w:rPr>
          <w:sz w:val="24"/>
          <w:szCs w:val="24"/>
        </w:rPr>
        <w:t>Brow Lamination Aftercare</w:t>
      </w:r>
    </w:p>
    <w:p w:rsidR="00023427" w:rsidRPr="00664EBA" w:rsidRDefault="00023427">
      <w:pPr>
        <w:pStyle w:val="normal0"/>
        <w:spacing w:after="580"/>
        <w:rPr>
          <w:sz w:val="24"/>
          <w:szCs w:val="24"/>
        </w:rPr>
      </w:pPr>
    </w:p>
    <w:p w:rsidR="00664EBA" w:rsidRDefault="00664EBA" w:rsidP="00664EBA">
      <w:pPr>
        <w:spacing w:before="100" w:beforeAutospacing="1" w:after="100" w:afterAutospacing="1" w:line="240" w:lineRule="auto"/>
        <w:rPr>
          <w:color w:val="000000"/>
          <w:sz w:val="24"/>
          <w:szCs w:val="24"/>
          <w:lang w:val="en-GB"/>
        </w:rPr>
      </w:pPr>
      <w:r w:rsidRPr="00664EBA">
        <w:rPr>
          <w:color w:val="000000"/>
          <w:sz w:val="24"/>
          <w:szCs w:val="24"/>
          <w:lang w:val="en-GB"/>
        </w:rPr>
        <w:t>Following your Brow Lamination treatment</w:t>
      </w:r>
      <w:r>
        <w:rPr>
          <w:color w:val="000000"/>
          <w:sz w:val="24"/>
          <w:szCs w:val="24"/>
          <w:lang w:val="en-GB"/>
        </w:rPr>
        <w:t xml:space="preserve"> please follow the following aftercare.</w:t>
      </w:r>
    </w:p>
    <w:p w:rsidR="00664EBA" w:rsidRPr="00664EBA" w:rsidRDefault="00664EBA" w:rsidP="00664EBA">
      <w:pPr>
        <w:spacing w:before="100" w:beforeAutospacing="1" w:after="100" w:afterAutospacing="1" w:line="240" w:lineRule="auto"/>
        <w:rPr>
          <w:color w:val="000000"/>
          <w:sz w:val="24"/>
          <w:szCs w:val="24"/>
          <w:lang w:val="en-GB"/>
        </w:rPr>
      </w:pPr>
      <w:r>
        <w:rPr>
          <w:color w:val="000000"/>
          <w:sz w:val="24"/>
          <w:szCs w:val="24"/>
          <w:lang w:val="en-GB"/>
        </w:rPr>
        <w:t>We</w:t>
      </w:r>
      <w:r w:rsidRPr="00664EBA">
        <w:rPr>
          <w:color w:val="000000"/>
          <w:sz w:val="24"/>
          <w:szCs w:val="24"/>
          <w:lang w:val="en-GB"/>
        </w:rPr>
        <w:t xml:space="preserve"> recommend that the treatment </w:t>
      </w:r>
      <w:proofErr w:type="gramStart"/>
      <w:r w:rsidRPr="00664EBA">
        <w:rPr>
          <w:color w:val="000000"/>
          <w:sz w:val="24"/>
          <w:szCs w:val="24"/>
          <w:lang w:val="en-GB"/>
        </w:rPr>
        <w:t>is</w:t>
      </w:r>
      <w:proofErr w:type="gramEnd"/>
      <w:r w:rsidRPr="00664EBA">
        <w:rPr>
          <w:color w:val="000000"/>
          <w:sz w:val="24"/>
          <w:szCs w:val="24"/>
          <w:lang w:val="en-GB"/>
        </w:rPr>
        <w:t xml:space="preserve"> repeated every 6-8 weeks, depending on your desired look.</w:t>
      </w:r>
    </w:p>
    <w:p w:rsidR="00664EBA" w:rsidRPr="00664EBA" w:rsidRDefault="00664EBA" w:rsidP="00664EBA">
      <w:pPr>
        <w:spacing w:before="100" w:beforeAutospacing="1" w:after="100" w:afterAutospacing="1" w:line="240" w:lineRule="auto"/>
        <w:rPr>
          <w:color w:val="000000"/>
          <w:sz w:val="24"/>
          <w:szCs w:val="24"/>
          <w:lang w:val="en-GB"/>
        </w:rPr>
      </w:pPr>
      <w:r w:rsidRPr="00664EBA">
        <w:rPr>
          <w:color w:val="000000"/>
          <w:sz w:val="24"/>
          <w:szCs w:val="24"/>
          <w:lang w:val="en-GB"/>
        </w:rPr>
        <w:t>If you have a brow tint as part of the treatment, you can return every 2-4 weeks for a top up to keep your brows looking perfect.</w:t>
      </w:r>
    </w:p>
    <w:p w:rsidR="00664EBA" w:rsidRPr="00664EBA" w:rsidRDefault="00664EBA" w:rsidP="00664EBA">
      <w:pPr>
        <w:spacing w:before="100" w:beforeAutospacing="1" w:after="100" w:afterAutospacing="1" w:line="240" w:lineRule="auto"/>
        <w:rPr>
          <w:color w:val="000000"/>
          <w:sz w:val="24"/>
          <w:szCs w:val="24"/>
          <w:lang w:val="en-GB"/>
        </w:rPr>
      </w:pPr>
      <w:r w:rsidRPr="00664EBA">
        <w:rPr>
          <w:color w:val="000000"/>
          <w:sz w:val="24"/>
          <w:szCs w:val="24"/>
          <w:lang w:val="en-GB"/>
        </w:rPr>
        <w:t>For optimum results, please follow the below:</w:t>
      </w:r>
    </w:p>
    <w:p w:rsidR="00664EBA" w:rsidRPr="00664EBA" w:rsidRDefault="00664EBA" w:rsidP="00664EBA">
      <w:pPr>
        <w:numPr>
          <w:ilvl w:val="0"/>
          <w:numId w:val="3"/>
        </w:numPr>
        <w:spacing w:before="100" w:beforeAutospacing="1" w:after="100" w:afterAutospacing="1" w:line="240" w:lineRule="auto"/>
        <w:rPr>
          <w:rFonts w:eastAsia="Times New Roman"/>
          <w:color w:val="000000"/>
          <w:sz w:val="24"/>
          <w:szCs w:val="24"/>
          <w:lang w:val="en-GB"/>
        </w:rPr>
      </w:pPr>
      <w:r w:rsidRPr="00664EBA">
        <w:rPr>
          <w:rFonts w:eastAsia="Times New Roman"/>
          <w:color w:val="000000"/>
          <w:sz w:val="24"/>
          <w:szCs w:val="24"/>
          <w:lang w:val="en-GB"/>
        </w:rPr>
        <w:t>For the first 24 hours after the treatment brows should be treated with care. We recommend not touching the hairs to ensure they stay in the correct direction</w:t>
      </w:r>
    </w:p>
    <w:p w:rsidR="007F0C87" w:rsidRDefault="007F0C87" w:rsidP="007F0C87">
      <w:pPr>
        <w:pStyle w:val="normal0"/>
        <w:numPr>
          <w:ilvl w:val="0"/>
          <w:numId w:val="4"/>
        </w:numPr>
        <w:ind w:left="1080"/>
        <w:rPr>
          <w:color w:val="000000"/>
        </w:rPr>
      </w:pPr>
      <w:r>
        <w:rPr>
          <w:sz w:val="23"/>
          <w:szCs w:val="23"/>
        </w:rPr>
        <w:t>No extreme heat treatments (e.g. very hot baths or showers, saunas, steam rooms), swimming, sunbathing (including sun beds or any other exposure to UV light) for 24 hours. Try and avoid exercise or anything that makes you sweat for 24 hours.</w:t>
      </w:r>
    </w:p>
    <w:p w:rsidR="007F0C87" w:rsidRDefault="007F0C87" w:rsidP="007F0C87">
      <w:pPr>
        <w:pStyle w:val="normal0"/>
        <w:numPr>
          <w:ilvl w:val="0"/>
          <w:numId w:val="4"/>
        </w:numPr>
        <w:ind w:left="1080"/>
        <w:rPr>
          <w:color w:val="000000"/>
        </w:rPr>
      </w:pPr>
      <w:r>
        <w:rPr>
          <w:sz w:val="23"/>
          <w:szCs w:val="23"/>
        </w:rPr>
        <w:t xml:space="preserve">Do not apply any perfumed products to the area for 24 hours. </w:t>
      </w:r>
    </w:p>
    <w:p w:rsidR="007F0C87" w:rsidRDefault="007F0C87" w:rsidP="007F0C87">
      <w:pPr>
        <w:pStyle w:val="normal0"/>
        <w:numPr>
          <w:ilvl w:val="0"/>
          <w:numId w:val="4"/>
        </w:numPr>
        <w:ind w:left="1080"/>
        <w:rPr>
          <w:color w:val="000000"/>
        </w:rPr>
      </w:pPr>
      <w:r>
        <w:rPr>
          <w:sz w:val="23"/>
          <w:szCs w:val="23"/>
        </w:rPr>
        <w:t>Wash your hands before scratching or touching the area.</w:t>
      </w:r>
    </w:p>
    <w:p w:rsidR="007F0C87" w:rsidRDefault="007F0C87" w:rsidP="007F0C87">
      <w:pPr>
        <w:pStyle w:val="normal0"/>
        <w:numPr>
          <w:ilvl w:val="0"/>
          <w:numId w:val="4"/>
        </w:numPr>
        <w:ind w:left="1080"/>
        <w:rPr>
          <w:color w:val="000000"/>
        </w:rPr>
      </w:pPr>
      <w:r>
        <w:rPr>
          <w:sz w:val="23"/>
          <w:szCs w:val="23"/>
        </w:rPr>
        <w:t>Avoid the use of make-up on the waxed or threaded area for 24 hours apart from mineral make-up or specialist post-treatment products.</w:t>
      </w:r>
    </w:p>
    <w:p w:rsidR="007F0C87" w:rsidRDefault="007F0C87" w:rsidP="007F0C87">
      <w:pPr>
        <w:pStyle w:val="normal0"/>
        <w:numPr>
          <w:ilvl w:val="0"/>
          <w:numId w:val="4"/>
        </w:numPr>
        <w:ind w:left="1080"/>
        <w:rPr>
          <w:color w:val="000000"/>
        </w:rPr>
      </w:pPr>
      <w:r>
        <w:rPr>
          <w:sz w:val="23"/>
          <w:szCs w:val="23"/>
        </w:rPr>
        <w:t>No self-tanning products to the area for 24 hours.</w:t>
      </w:r>
    </w:p>
    <w:p w:rsidR="007F0C87" w:rsidRPr="007F0C87" w:rsidRDefault="007F0C87" w:rsidP="007F0C87">
      <w:pPr>
        <w:pStyle w:val="normal0"/>
        <w:spacing w:after="580"/>
        <w:ind w:left="1080"/>
      </w:pPr>
      <w:r>
        <w:rPr>
          <w:sz w:val="23"/>
          <w:szCs w:val="23"/>
        </w:rPr>
        <w:t>The use of harsh make-up cleansing products could prematurely reduce your brow tint. Avoid the use of such products at all in-between treatments to prolong the colour retention of your tint.</w:t>
      </w:r>
    </w:p>
    <w:p w:rsidR="007F0C87" w:rsidRPr="007F0C87" w:rsidRDefault="007F0C87" w:rsidP="007F0C87">
      <w:pPr>
        <w:pStyle w:val="normal0"/>
        <w:numPr>
          <w:ilvl w:val="0"/>
          <w:numId w:val="4"/>
        </w:numPr>
        <w:spacing w:after="580"/>
        <w:ind w:left="1080"/>
        <w:rPr>
          <w:color w:val="000000"/>
        </w:rPr>
      </w:pPr>
      <w:r>
        <w:rPr>
          <w:sz w:val="23"/>
          <w:szCs w:val="23"/>
        </w:rPr>
        <w:t>Do not pluck or tweeze in-between appointments particularly in areas where your therapist has advised re-growth.</w:t>
      </w:r>
      <w:r>
        <w:rPr>
          <w:sz w:val="23"/>
          <w:szCs w:val="23"/>
        </w:rPr>
        <w:br/>
      </w:r>
    </w:p>
    <w:p w:rsidR="007F0C87" w:rsidRDefault="007F0C87" w:rsidP="007F0C87">
      <w:pPr>
        <w:pStyle w:val="normal0"/>
        <w:numPr>
          <w:ilvl w:val="0"/>
          <w:numId w:val="4"/>
        </w:numPr>
        <w:spacing w:after="580"/>
        <w:ind w:left="1080"/>
        <w:rPr>
          <w:color w:val="000000"/>
        </w:rPr>
      </w:pPr>
      <w:r>
        <w:rPr>
          <w:b/>
          <w:sz w:val="23"/>
          <w:szCs w:val="23"/>
        </w:rPr>
        <w:lastRenderedPageBreak/>
        <w:t>Important Note: Self-tanning products may alter tint colour, so we recommend using these with caution on your face in between tinting treatments. nkd does not recommend that you attend any brow appointments which include a tint with any self-tanning products on your face.</w:t>
      </w:r>
    </w:p>
    <w:p w:rsidR="007F0C87" w:rsidRDefault="007F0C87" w:rsidP="007F0C87">
      <w:pPr>
        <w:pStyle w:val="normal0"/>
        <w:spacing w:after="580"/>
        <w:ind w:left="720"/>
      </w:pPr>
      <w:r w:rsidRPr="00664EBA">
        <w:rPr>
          <w:rFonts w:eastAsia="Times New Roman"/>
          <w:color w:val="000000"/>
          <w:sz w:val="24"/>
          <w:szCs w:val="24"/>
          <w:lang w:val="en-GB"/>
        </w:rPr>
        <w:t>We recommend using a Brow Gel or Conditioning Serum between appointments to keep brows in the best possible condition</w:t>
      </w:r>
      <w:r w:rsidRPr="007F0C87">
        <w:t xml:space="preserve"> </w:t>
      </w:r>
      <w:r>
        <w:t>shape and tint</w:t>
      </w:r>
    </w:p>
    <w:p w:rsidR="007F0C87" w:rsidRDefault="007F0C87" w:rsidP="007F0C87">
      <w:pPr>
        <w:pStyle w:val="normal0"/>
        <w:spacing w:after="580"/>
      </w:pPr>
    </w:p>
    <w:p w:rsidR="007F0C87" w:rsidRDefault="007F0C87" w:rsidP="007F0C87">
      <w:pPr>
        <w:pStyle w:val="normal0"/>
        <w:spacing w:after="580"/>
        <w:ind w:left="720"/>
        <w:rPr>
          <w:sz w:val="21"/>
          <w:szCs w:val="21"/>
        </w:rPr>
      </w:pPr>
      <w:r>
        <w:rPr>
          <w:sz w:val="21"/>
          <w:szCs w:val="21"/>
        </w:rPr>
        <w:t>Please note: patch test is required at least 24hrs before your appointment to avoid any kind of irritation or contra-actions.</w:t>
      </w:r>
    </w:p>
    <w:p w:rsidR="007F0C87" w:rsidRPr="007F0C87" w:rsidRDefault="007F0C87" w:rsidP="007F0C87">
      <w:pPr>
        <w:spacing w:before="100" w:beforeAutospacing="1" w:after="100" w:afterAutospacing="1" w:line="240" w:lineRule="auto"/>
        <w:ind w:left="720"/>
        <w:rPr>
          <w:rFonts w:eastAsia="Times New Roman"/>
          <w:color w:val="000000"/>
          <w:sz w:val="24"/>
          <w:szCs w:val="24"/>
          <w:lang w:val="en-GB"/>
        </w:rPr>
      </w:pPr>
      <w:bookmarkStart w:id="0" w:name="_GoBack"/>
      <w:bookmarkEnd w:id="0"/>
    </w:p>
    <w:p w:rsidR="00023427" w:rsidRPr="00664EBA" w:rsidRDefault="00023427">
      <w:pPr>
        <w:pStyle w:val="normal0"/>
        <w:jc w:val="center"/>
        <w:rPr>
          <w:sz w:val="24"/>
          <w:szCs w:val="24"/>
        </w:rPr>
      </w:pPr>
    </w:p>
    <w:sectPr w:rsidR="00023427" w:rsidRPr="00664E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D01"/>
    <w:multiLevelType w:val="multilevel"/>
    <w:tmpl w:val="1CFEBC80"/>
    <w:lvl w:ilvl="0">
      <w:start w:val="1"/>
      <w:numFmt w:val="decimal"/>
      <w:lvlText w:val="%1."/>
      <w:lvlJc w:val="left"/>
      <w:pPr>
        <w:ind w:left="720" w:hanging="360"/>
      </w:pPr>
      <w:rPr>
        <w:color w:val="44596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90304DA"/>
    <w:multiLevelType w:val="multilevel"/>
    <w:tmpl w:val="A6F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D5078"/>
    <w:multiLevelType w:val="multilevel"/>
    <w:tmpl w:val="C34813C4"/>
    <w:lvl w:ilvl="0">
      <w:start w:val="1"/>
      <w:numFmt w:val="decimal"/>
      <w:lvlText w:val="%1."/>
      <w:lvlJc w:val="left"/>
      <w:pPr>
        <w:ind w:left="928" w:hanging="360"/>
      </w:pPr>
      <w:rPr>
        <w:color w:val="445965"/>
        <w:sz w:val="23"/>
        <w:szCs w:val="23"/>
        <w:u w:val="none"/>
      </w:rPr>
    </w:lvl>
    <w:lvl w:ilvl="1">
      <w:start w:val="1"/>
      <w:numFmt w:val="lowerLetter"/>
      <w:lvlText w:val="%2."/>
      <w:lvlJc w:val="left"/>
      <w:pPr>
        <w:ind w:left="1648" w:hanging="360"/>
      </w:pPr>
      <w:rPr>
        <w:u w:val="none"/>
      </w:rPr>
    </w:lvl>
    <w:lvl w:ilvl="2">
      <w:start w:val="1"/>
      <w:numFmt w:val="lowerRoman"/>
      <w:lvlText w:val="%3."/>
      <w:lvlJc w:val="lef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lef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left"/>
      <w:pPr>
        <w:ind w:left="6688" w:hanging="360"/>
      </w:pPr>
      <w:rPr>
        <w:u w:val="none"/>
      </w:rPr>
    </w:lvl>
  </w:abstractNum>
  <w:abstractNum w:abstractNumId="3">
    <w:nsid w:val="5C51619F"/>
    <w:multiLevelType w:val="multilevel"/>
    <w:tmpl w:val="9E9E8DC4"/>
    <w:lvl w:ilvl="0">
      <w:start w:val="1"/>
      <w:numFmt w:val="bullet"/>
      <w:lvlText w:val="■"/>
      <w:lvlJc w:val="left"/>
      <w:pPr>
        <w:ind w:left="720" w:hanging="360"/>
      </w:pPr>
      <w:rPr>
        <w:rFonts w:ascii="Arial" w:eastAsia="Arial" w:hAnsi="Arial" w:cs="Arial"/>
        <w:color w:val="1C1E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023427"/>
    <w:rsid w:val="00023427"/>
    <w:rsid w:val="00664EBA"/>
    <w:rsid w:val="007F0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664EBA"/>
    <w:pPr>
      <w:spacing w:before="100" w:beforeAutospacing="1" w:after="100" w:afterAutospacing="1"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664EBA"/>
    <w:pPr>
      <w:spacing w:before="100" w:beforeAutospacing="1" w:after="100" w:afterAutospacing="1"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9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1643</Characters>
  <Application>Microsoft Macintosh Word</Application>
  <DocSecurity>0</DocSecurity>
  <Lines>13</Lines>
  <Paragraphs>3</Paragraphs>
  <ScaleCrop>false</ScaleCrop>
  <Company>shhh</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Barlow</cp:lastModifiedBy>
  <cp:revision>2</cp:revision>
  <dcterms:created xsi:type="dcterms:W3CDTF">2020-06-16T16:15:00Z</dcterms:created>
  <dcterms:modified xsi:type="dcterms:W3CDTF">2020-06-16T16:15:00Z</dcterms:modified>
</cp:coreProperties>
</file>